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EAF7" w14:textId="5960111F" w:rsidR="00735A65" w:rsidRPr="00735A65" w:rsidRDefault="00735A65" w:rsidP="00735A65">
      <w:pPr>
        <w:jc w:val="center"/>
        <w:rPr>
          <w:rFonts w:cs="Calibri"/>
          <w:sz w:val="26"/>
          <w:szCs w:val="26"/>
        </w:rPr>
      </w:pPr>
      <w:r w:rsidRPr="00343502">
        <w:rPr>
          <w:rFonts w:cs="Calibri"/>
          <w:sz w:val="26"/>
          <w:szCs w:val="26"/>
        </w:rPr>
        <w:t>Witam</w:t>
      </w:r>
      <w:r w:rsidRPr="00427F02">
        <w:rPr>
          <w:rFonts w:ascii="Segoe UI Emoji" w:eastAsia="Segoe UI Emoji" w:hAnsi="Segoe UI Emoji" w:cs="Segoe UI Emoji"/>
          <w:sz w:val="26"/>
          <w:szCs w:val="26"/>
        </w:rPr>
        <w:t>😊</w:t>
      </w:r>
    </w:p>
    <w:p w14:paraId="022E345E" w14:textId="2A9FA20A" w:rsidR="00735A65" w:rsidRPr="00735A65" w:rsidRDefault="00735A65" w:rsidP="00735A65">
      <w:pPr>
        <w:jc w:val="center"/>
        <w:rPr>
          <w:rFonts w:cs="Calibri"/>
          <w:b/>
          <w:bCs/>
          <w:sz w:val="26"/>
          <w:szCs w:val="26"/>
        </w:rPr>
      </w:pPr>
      <w:r w:rsidRPr="00343502">
        <w:rPr>
          <w:rFonts w:cs="Calibri"/>
          <w:b/>
          <w:bCs/>
          <w:sz w:val="26"/>
          <w:szCs w:val="26"/>
        </w:rPr>
        <w:t xml:space="preserve">PRACA DOMOWA NR </w:t>
      </w:r>
      <w:r w:rsidR="00114673">
        <w:rPr>
          <w:rFonts w:cs="Calibri"/>
          <w:b/>
          <w:bCs/>
          <w:sz w:val="26"/>
          <w:szCs w:val="26"/>
        </w:rPr>
        <w:t>8</w:t>
      </w:r>
      <w:r w:rsidRPr="00343502">
        <w:rPr>
          <w:rFonts w:cs="Calibri"/>
          <w:b/>
          <w:bCs/>
          <w:sz w:val="26"/>
          <w:szCs w:val="26"/>
        </w:rPr>
        <w:t xml:space="preserve"> (</w:t>
      </w:r>
      <w:r w:rsidR="00114673">
        <w:rPr>
          <w:rFonts w:cs="Calibri"/>
          <w:b/>
          <w:bCs/>
          <w:sz w:val="26"/>
          <w:szCs w:val="26"/>
        </w:rPr>
        <w:t>4-8.05.</w:t>
      </w:r>
      <w:r w:rsidRPr="00343502">
        <w:rPr>
          <w:rFonts w:cs="Calibri"/>
          <w:b/>
          <w:bCs/>
          <w:sz w:val="26"/>
          <w:szCs w:val="26"/>
        </w:rPr>
        <w:t>2020)</w:t>
      </w:r>
    </w:p>
    <w:p w14:paraId="419BA6A8" w14:textId="77777777" w:rsidR="00735A65" w:rsidRPr="00114673" w:rsidRDefault="00735A65" w:rsidP="00735A65">
      <w:pPr>
        <w:spacing w:after="0" w:line="240" w:lineRule="auto"/>
        <w:rPr>
          <w:color w:val="FF0000"/>
          <w:sz w:val="26"/>
          <w:szCs w:val="26"/>
          <w:u w:val="single"/>
        </w:rPr>
      </w:pPr>
      <w:r w:rsidRPr="00114673">
        <w:rPr>
          <w:color w:val="FF0000"/>
          <w:sz w:val="26"/>
          <w:szCs w:val="26"/>
          <w:u w:val="single"/>
        </w:rPr>
        <w:t>UWAGA!</w:t>
      </w:r>
    </w:p>
    <w:p w14:paraId="630A9EAB" w14:textId="08D263DA" w:rsidR="00735A65" w:rsidRDefault="00735A65" w:rsidP="001A49A4">
      <w:pPr>
        <w:spacing w:after="0" w:line="240" w:lineRule="auto"/>
        <w:jc w:val="both"/>
        <w:rPr>
          <w:b/>
          <w:bCs/>
          <w:color w:val="BF8F00"/>
          <w:sz w:val="26"/>
          <w:szCs w:val="26"/>
        </w:rPr>
      </w:pPr>
      <w:r w:rsidRPr="00E63001">
        <w:rPr>
          <w:sz w:val="26"/>
          <w:szCs w:val="26"/>
        </w:rPr>
        <w:t>Odpowiedzi na polecenia proszę zapisać w zeszycie, na kartach lub w postaci tekstu</w:t>
      </w:r>
      <w:r w:rsidRPr="00E63001">
        <w:rPr>
          <w:sz w:val="26"/>
          <w:szCs w:val="26"/>
        </w:rPr>
        <w:br/>
        <w:t xml:space="preserve">w programie word. Proszę je odesłać na mój adres e-mail: </w:t>
      </w:r>
      <w:hyperlink r:id="rId4" w:history="1">
        <w:r w:rsidRPr="007A11F9">
          <w:rPr>
            <w:rStyle w:val="Hipercze"/>
            <w:b/>
            <w:bCs/>
            <w:color w:val="auto"/>
            <w:sz w:val="26"/>
            <w:szCs w:val="26"/>
          </w:rPr>
          <w:t>tampor@wp.pl</w:t>
        </w:r>
      </w:hyperlink>
      <w:r w:rsidRPr="00E63001">
        <w:rPr>
          <w:sz w:val="26"/>
          <w:szCs w:val="26"/>
        </w:rPr>
        <w:t xml:space="preserve"> lub przez komunikator Messenger w ciągu tygodnia, tj. </w:t>
      </w:r>
      <w:r w:rsidRPr="00114673">
        <w:rPr>
          <w:b/>
          <w:bCs/>
          <w:color w:val="FF0000"/>
          <w:sz w:val="26"/>
          <w:szCs w:val="26"/>
        </w:rPr>
        <w:t xml:space="preserve">do </w:t>
      </w:r>
      <w:r w:rsidR="00114673" w:rsidRPr="00114673">
        <w:rPr>
          <w:b/>
          <w:bCs/>
          <w:color w:val="FF0000"/>
          <w:sz w:val="26"/>
          <w:szCs w:val="26"/>
        </w:rPr>
        <w:t>13</w:t>
      </w:r>
      <w:r w:rsidR="007A11F9" w:rsidRPr="00114673">
        <w:rPr>
          <w:b/>
          <w:bCs/>
          <w:color w:val="FF0000"/>
          <w:sz w:val="26"/>
          <w:szCs w:val="26"/>
        </w:rPr>
        <w:t xml:space="preserve"> maja</w:t>
      </w:r>
      <w:r w:rsidRPr="00114673">
        <w:rPr>
          <w:color w:val="FF0000"/>
          <w:sz w:val="26"/>
          <w:szCs w:val="26"/>
        </w:rPr>
        <w:t xml:space="preserve"> </w:t>
      </w:r>
      <w:r w:rsidRPr="00E63001">
        <w:rPr>
          <w:sz w:val="26"/>
          <w:szCs w:val="26"/>
        </w:rPr>
        <w:t>w postaci zdjęć (screenów)</w:t>
      </w:r>
      <w:r w:rsidR="00A15854">
        <w:rPr>
          <w:sz w:val="26"/>
          <w:szCs w:val="26"/>
        </w:rPr>
        <w:br/>
      </w:r>
      <w:r w:rsidRPr="00E63001">
        <w:rPr>
          <w:sz w:val="26"/>
          <w:szCs w:val="26"/>
        </w:rPr>
        <w:t>lub pliku tekstowego</w:t>
      </w:r>
      <w:r w:rsidRPr="00D14B32">
        <w:rPr>
          <w:b/>
          <w:bCs/>
          <w:color w:val="BF8F00"/>
          <w:sz w:val="26"/>
          <w:szCs w:val="26"/>
        </w:rPr>
        <w:t>.</w:t>
      </w:r>
    </w:p>
    <w:p w14:paraId="0A4D4484" w14:textId="77777777" w:rsidR="001A49A4" w:rsidRPr="001A49A4" w:rsidRDefault="001A49A4" w:rsidP="001A49A4">
      <w:pPr>
        <w:spacing w:after="0" w:line="240" w:lineRule="auto"/>
        <w:jc w:val="both"/>
        <w:rPr>
          <w:b/>
          <w:bCs/>
          <w:color w:val="BF8F00"/>
          <w:sz w:val="26"/>
          <w:szCs w:val="26"/>
        </w:rPr>
      </w:pPr>
    </w:p>
    <w:p w14:paraId="2975F52B" w14:textId="6AA0B413" w:rsidR="00735A65" w:rsidRDefault="00735A65" w:rsidP="00735A65">
      <w:pPr>
        <w:spacing w:line="360" w:lineRule="auto"/>
        <w:jc w:val="center"/>
        <w:rPr>
          <w:rFonts w:cs="Calibri"/>
          <w:sz w:val="26"/>
          <w:szCs w:val="26"/>
        </w:rPr>
      </w:pPr>
      <w:r w:rsidRPr="00343502">
        <w:rPr>
          <w:rFonts w:cs="Calibri"/>
          <w:sz w:val="26"/>
          <w:szCs w:val="26"/>
        </w:rPr>
        <w:t>Proszę wykonać następujące polecenia:</w:t>
      </w:r>
    </w:p>
    <w:p w14:paraId="196181D5" w14:textId="6496CE28" w:rsidR="007A11F9" w:rsidRDefault="007A11F9" w:rsidP="007A11F9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</w:pPr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 xml:space="preserve">Temat </w:t>
      </w:r>
      <w:r w:rsidRPr="00343502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I. „</w:t>
      </w:r>
      <w:r w:rsidR="001A49A4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Najstarsza pieśń ojczysta”.</w:t>
      </w:r>
    </w:p>
    <w:p w14:paraId="17B26E28" w14:textId="5F9C3424" w:rsidR="00BF12F8" w:rsidRDefault="00BF12F8" w:rsidP="00BF12F8">
      <w:pPr>
        <w:spacing w:after="0" w:line="240" w:lineRule="auto"/>
        <w:jc w:val="both"/>
        <w:outlineLvl w:val="0"/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</w:pPr>
      <w:r w:rsidRPr="00BF12F8"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>Skopiuj ten link do wyszukiwarki i poczytaj o zabytku języka polskiego,</w:t>
      </w:r>
      <w:r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br/>
      </w:r>
      <w:r w:rsidRPr="00BF12F8"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 xml:space="preserve">jakim jest „Bogurodzica”: </w:t>
      </w:r>
    </w:p>
    <w:p w14:paraId="31774A75" w14:textId="58CDA35B" w:rsidR="00BF12F8" w:rsidRDefault="00BF12F8" w:rsidP="00BF12F8">
      <w:pPr>
        <w:spacing w:after="0" w:line="240" w:lineRule="auto"/>
        <w:jc w:val="both"/>
        <w:outlineLvl w:val="0"/>
        <w:rPr>
          <w:rFonts w:eastAsia="Times New Roman" w:cs="Calibri"/>
          <w:b/>
          <w:bCs/>
          <w:color w:val="2F5496" w:themeColor="accent1" w:themeShade="BF"/>
          <w:kern w:val="36"/>
          <w:sz w:val="26"/>
          <w:szCs w:val="26"/>
          <w:lang w:eastAsia="pl-PL"/>
        </w:rPr>
      </w:pPr>
      <w:hyperlink r:id="rId5" w:history="1">
        <w:r w:rsidRPr="00FC7828">
          <w:rPr>
            <w:rStyle w:val="Hipercze"/>
            <w:rFonts w:eastAsia="Times New Roman" w:cs="Calibri"/>
            <w:kern w:val="36"/>
            <w:sz w:val="26"/>
            <w:szCs w:val="26"/>
            <w:lang w:eastAsia="pl-PL"/>
          </w:rPr>
          <w:t>https://epodreczniki.pl/a/bogurodzica---piesn-ktora-rozbrzmiewala-pod-grunwaldem/Durli78F</w:t>
        </w:r>
      </w:hyperlink>
    </w:p>
    <w:p w14:paraId="6400CD99" w14:textId="77777777" w:rsidR="00BF12F8" w:rsidRPr="00BF12F8" w:rsidRDefault="00BF12F8" w:rsidP="00BF12F8">
      <w:pPr>
        <w:spacing w:after="0" w:line="240" w:lineRule="auto"/>
        <w:jc w:val="both"/>
        <w:outlineLvl w:val="0"/>
        <w:rPr>
          <w:rFonts w:eastAsia="Times New Roman" w:cs="Calibri"/>
          <w:b/>
          <w:bCs/>
          <w:color w:val="2F5496" w:themeColor="accent1" w:themeShade="BF"/>
          <w:kern w:val="36"/>
          <w:sz w:val="26"/>
          <w:szCs w:val="26"/>
          <w:lang w:eastAsia="pl-PL"/>
        </w:rPr>
      </w:pPr>
    </w:p>
    <w:p w14:paraId="500B2BD2" w14:textId="3CE58FE8" w:rsidR="007A11F9" w:rsidRDefault="007A11F9" w:rsidP="00BF12F8">
      <w:pPr>
        <w:spacing w:after="0" w:line="240" w:lineRule="auto"/>
        <w:outlineLvl w:val="0"/>
        <w:rPr>
          <w:rFonts w:eastAsia="Times New Roman" w:cs="Calibri"/>
          <w:b/>
          <w:bCs/>
          <w:color w:val="2F5496" w:themeColor="accent1" w:themeShade="BF"/>
          <w:sz w:val="26"/>
          <w:szCs w:val="26"/>
          <w:lang w:eastAsia="pl-PL"/>
        </w:rPr>
      </w:pPr>
      <w:r w:rsidRPr="001A49A4">
        <w:rPr>
          <w:rFonts w:eastAsia="Times New Roman" w:cs="Calibri"/>
          <w:b/>
          <w:bCs/>
          <w:color w:val="2F5496" w:themeColor="accent1" w:themeShade="BF"/>
          <w:sz w:val="26"/>
          <w:szCs w:val="26"/>
          <w:lang w:eastAsia="pl-PL"/>
        </w:rPr>
        <w:t xml:space="preserve">A/ </w:t>
      </w:r>
      <w:r w:rsidR="001A49A4">
        <w:rPr>
          <w:rFonts w:eastAsia="Times New Roman" w:cs="Calibri"/>
          <w:b/>
          <w:bCs/>
          <w:color w:val="2F5496" w:themeColor="accent1" w:themeShade="BF"/>
          <w:sz w:val="26"/>
          <w:szCs w:val="26"/>
          <w:lang w:eastAsia="pl-PL"/>
        </w:rPr>
        <w:t>Wpisz do zeszytu notatkę:</w:t>
      </w:r>
    </w:p>
    <w:p w14:paraId="4DCE7B64" w14:textId="4F2C1938" w:rsidR="001A49A4" w:rsidRDefault="001A49A4" w:rsidP="00BF12F8">
      <w:pPr>
        <w:spacing w:after="0" w:line="240" w:lineRule="auto"/>
        <w:jc w:val="both"/>
        <w:outlineLvl w:val="0"/>
        <w:rPr>
          <w:rFonts w:eastAsia="Times New Roman" w:cs="Calibri"/>
          <w:sz w:val="26"/>
          <w:szCs w:val="26"/>
          <w:lang w:eastAsia="pl-PL"/>
        </w:rPr>
      </w:pPr>
      <w:r w:rsidRPr="001A49A4">
        <w:rPr>
          <w:rFonts w:eastAsia="Times New Roman" w:cs="Calibri"/>
          <w:sz w:val="26"/>
          <w:szCs w:val="26"/>
          <w:lang w:eastAsia="pl-PL"/>
        </w:rPr>
        <w:t>„Bogurodzica”</w:t>
      </w:r>
      <w:r>
        <w:rPr>
          <w:rFonts w:eastAsia="Times New Roman" w:cs="Calibri"/>
          <w:sz w:val="26"/>
          <w:szCs w:val="26"/>
          <w:lang w:eastAsia="pl-PL"/>
        </w:rPr>
        <w:t xml:space="preserve"> to najstarsza polska pieśń religijna. Powstała prawdopodobnie między XI a XIV wiekiem. Przez kolejne lata do pierwszych zwrotek dopisywano następne, w konsekwencji czego powstała pieśń składająca się z 22 strof. </w:t>
      </w:r>
      <w:r w:rsidR="00C25BDB">
        <w:rPr>
          <w:rFonts w:eastAsia="Times New Roman" w:cs="Calibri"/>
          <w:sz w:val="26"/>
          <w:szCs w:val="26"/>
          <w:lang w:eastAsia="pl-PL"/>
        </w:rPr>
        <w:t>Tekst pełnił funkcję pierwszego polskiego hymnu narodowego. Z „Kronik” Długosza dowiadujemy się, że polscy rycerze śpiewali ją</w:t>
      </w:r>
      <w:r w:rsidR="00C72976">
        <w:rPr>
          <w:rFonts w:eastAsia="Times New Roman" w:cs="Calibri"/>
          <w:sz w:val="26"/>
          <w:szCs w:val="26"/>
          <w:lang w:eastAsia="pl-PL"/>
        </w:rPr>
        <w:t xml:space="preserve"> nie tylko przez bitwą pod Grunwaldem w 1410 roku, lecz także w bitwie z Turkami pod Warną w roku 1444. Według legendy jej pierwsze zwrotki są autorstwa świętego Wojciecha.</w:t>
      </w:r>
    </w:p>
    <w:p w14:paraId="7F5C774B" w14:textId="396CFFD9" w:rsidR="00C72976" w:rsidRDefault="00C72976" w:rsidP="001A49A4">
      <w:pPr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b/>
          <w:bCs/>
          <w:color w:val="2F5496" w:themeColor="accent1" w:themeShade="BF"/>
          <w:sz w:val="26"/>
          <w:szCs w:val="26"/>
          <w:lang w:eastAsia="pl-PL"/>
        </w:rPr>
      </w:pPr>
      <w:r w:rsidRPr="00C72976">
        <w:rPr>
          <w:rFonts w:eastAsia="Times New Roman" w:cs="Calibri"/>
          <w:b/>
          <w:bCs/>
          <w:color w:val="2F5496" w:themeColor="accent1" w:themeShade="BF"/>
          <w:sz w:val="26"/>
          <w:szCs w:val="26"/>
          <w:lang w:eastAsia="pl-PL"/>
        </w:rPr>
        <w:t>B/ Przeczytaj tekst „Bogurodzicy” i wykonaj zadania:</w:t>
      </w:r>
    </w:p>
    <w:p w14:paraId="44780D3C" w14:textId="77777777" w:rsidR="008661F9" w:rsidRPr="008661F9" w:rsidRDefault="008661F9" w:rsidP="00CE17DD">
      <w:pPr>
        <w:spacing w:after="0" w:line="276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26"/>
          <w:szCs w:val="26"/>
          <w:lang w:eastAsia="pl-PL"/>
        </w:rPr>
      </w:pPr>
      <w:r w:rsidRPr="008661F9">
        <w:rPr>
          <w:rFonts w:asciiTheme="minorHAnsi" w:eastAsia="Times New Roman" w:hAnsiTheme="minorHAnsi" w:cstheme="minorHAnsi"/>
          <w:b/>
          <w:bCs/>
          <w:kern w:val="36"/>
          <w:sz w:val="26"/>
          <w:szCs w:val="26"/>
          <w:lang w:eastAsia="pl-PL"/>
        </w:rPr>
        <w:t>Bogurodzica</w:t>
      </w:r>
      <w:bookmarkStart w:id="0" w:name="anchor-idm140014815799736"/>
      <w:bookmarkEnd w:id="0"/>
    </w:p>
    <w:p w14:paraId="49912F97" w14:textId="195971FC" w:rsidR="008661F9" w:rsidRPr="008661F9" w:rsidRDefault="008661F9" w:rsidP="00CE17DD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bookmarkStart w:id="1" w:name="sec3"/>
      <w:bookmarkEnd w:id="1"/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Bogurodzica</w:t>
      </w:r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1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dziewica</w:t>
      </w:r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2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, Bogiem sławiena</w:t>
      </w:r>
      <w:bookmarkStart w:id="2" w:name="anchor-idm140014817322712"/>
      <w:bookmarkEnd w:id="2"/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3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Maryja,</w:t>
      </w:r>
    </w:p>
    <w:p w14:paraId="3B879012" w14:textId="3A295B0A" w:rsidR="008661F9" w:rsidRPr="008661F9" w:rsidRDefault="008661F9" w:rsidP="00CE17DD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U twego syna Gospodzina</w:t>
      </w:r>
      <w:bookmarkStart w:id="3" w:name="anchor-idm140014806847352"/>
      <w:bookmarkEnd w:id="3"/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4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matko zwolena</w:t>
      </w:r>
      <w:bookmarkStart w:id="4" w:name="anchor-idm140014800451192"/>
      <w:bookmarkEnd w:id="4"/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5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, Maryja!</w:t>
      </w:r>
    </w:p>
    <w:p w14:paraId="7F523D8A" w14:textId="1512DC76" w:rsidR="008661F9" w:rsidRPr="008661F9" w:rsidRDefault="008661F9" w:rsidP="00CE17DD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Zyszczy</w:t>
      </w:r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6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nam, spuści</w:t>
      </w:r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7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nam</w:t>
      </w:r>
      <w:bookmarkStart w:id="5" w:name="anchor-idm140014808196952"/>
      <w:bookmarkEnd w:id="5"/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.</w:t>
      </w:r>
    </w:p>
    <w:p w14:paraId="110FCF2C" w14:textId="0FA04C19" w:rsidR="008661F9" w:rsidRPr="008661F9" w:rsidRDefault="008661F9" w:rsidP="00CE17DD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Kyrieleison</w:t>
      </w:r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8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.</w:t>
      </w:r>
      <w:bookmarkStart w:id="6" w:name="anchor-idm140014809041624"/>
      <w:bookmarkEnd w:id="6"/>
    </w:p>
    <w:p w14:paraId="6177D315" w14:textId="77777777" w:rsidR="008661F9" w:rsidRPr="008661F9" w:rsidRDefault="008661F9" w:rsidP="008661F9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bookmarkStart w:id="7" w:name="sec4"/>
      <w:bookmarkEnd w:id="7"/>
    </w:p>
    <w:p w14:paraId="04A84DF7" w14:textId="311A1D3D" w:rsidR="008661F9" w:rsidRPr="008661F9" w:rsidRDefault="008661F9" w:rsidP="008661F9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Twego dziela</w:t>
      </w:r>
      <w:bookmarkStart w:id="8" w:name="anchor-idm140014798123192"/>
      <w:bookmarkEnd w:id="8"/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Krzciciela</w:t>
      </w:r>
      <w:bookmarkStart w:id="9" w:name="anchor-idm140014800855704"/>
      <w:bookmarkEnd w:id="9"/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9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, bożycze</w:t>
      </w:r>
      <w:bookmarkStart w:id="10" w:name="anchor-idm140014784080728"/>
      <w:bookmarkEnd w:id="10"/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10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,</w:t>
      </w:r>
    </w:p>
    <w:p w14:paraId="45F9A49F" w14:textId="015EEE06" w:rsidR="008661F9" w:rsidRPr="008661F9" w:rsidRDefault="008661F9" w:rsidP="008661F9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Usłysz głosy</w:t>
      </w:r>
      <w:bookmarkStart w:id="11" w:name="anchor-idm140014809077512"/>
      <w:bookmarkEnd w:id="11"/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, napeł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ń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myśli</w:t>
      </w:r>
      <w:bookmarkStart w:id="12" w:name="anchor-idm140014815999128"/>
      <w:bookmarkEnd w:id="12"/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11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człowiecze.</w:t>
      </w:r>
    </w:p>
    <w:p w14:paraId="240455A9" w14:textId="4BC925B0" w:rsidR="008661F9" w:rsidRPr="008661F9" w:rsidRDefault="008661F9" w:rsidP="008661F9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Słysz</w:t>
      </w:r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12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modlitw</w:t>
      </w:r>
      <w:r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ę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, jąż nosimy</w:t>
      </w:r>
      <w:bookmarkStart w:id="13" w:name="anchor-idm140014816644584"/>
      <w:bookmarkEnd w:id="13"/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13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,</w:t>
      </w:r>
    </w:p>
    <w:p w14:paraId="5173F264" w14:textId="683BF929" w:rsidR="008661F9" w:rsidRPr="008661F9" w:rsidRDefault="008661F9" w:rsidP="008661F9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A dać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racz</w:t>
      </w:r>
      <w:bookmarkStart w:id="14" w:name="anchor-idm140014810344168"/>
      <w:bookmarkEnd w:id="14"/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y</w:t>
      </w:r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14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, jegoż prosimy:</w:t>
      </w:r>
    </w:p>
    <w:p w14:paraId="32B53723" w14:textId="29B9ED6F" w:rsidR="008661F9" w:rsidRPr="008661F9" w:rsidRDefault="008661F9" w:rsidP="008661F9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A na świecie zbożny</w:t>
      </w:r>
      <w:bookmarkStart w:id="15" w:name="anchor-idm140014808787336"/>
      <w:bookmarkEnd w:id="15"/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15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pobyt,</w:t>
      </w:r>
    </w:p>
    <w:p w14:paraId="42870780" w14:textId="2BE9632D" w:rsidR="008661F9" w:rsidRPr="008661F9" w:rsidRDefault="008661F9" w:rsidP="008661F9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Po żywocie rajski przebyt</w:t>
      </w:r>
      <w:bookmarkStart w:id="16" w:name="anchor-idm140014787857912"/>
      <w:bookmarkEnd w:id="16"/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16</w:t>
      </w: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.</w:t>
      </w:r>
    </w:p>
    <w:p w14:paraId="513793A3" w14:textId="77777777" w:rsidR="008661F9" w:rsidRPr="008661F9" w:rsidRDefault="008661F9" w:rsidP="008661F9">
      <w:pPr>
        <w:spacing w:after="0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8661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Kyrieleison.</w:t>
      </w:r>
    </w:p>
    <w:p w14:paraId="25A0068B" w14:textId="77777777" w:rsidR="00C72976" w:rsidRPr="008661F9" w:rsidRDefault="00C72976" w:rsidP="008661F9">
      <w:pPr>
        <w:spacing w:before="100" w:beforeAutospacing="1" w:after="100" w:afterAutospacing="1" w:line="276" w:lineRule="auto"/>
        <w:jc w:val="both"/>
        <w:outlineLvl w:val="0"/>
        <w:rPr>
          <w:rFonts w:eastAsia="Times New Roman" w:cs="Calibri"/>
          <w:b/>
          <w:bCs/>
          <w:i/>
          <w:iCs/>
          <w:color w:val="2F5496" w:themeColor="accent1" w:themeShade="BF"/>
          <w:sz w:val="26"/>
          <w:szCs w:val="26"/>
          <w:lang w:eastAsia="pl-PL"/>
        </w:rPr>
      </w:pPr>
    </w:p>
    <w:p w14:paraId="63856CEB" w14:textId="03E97899" w:rsidR="001A49A4" w:rsidRDefault="00D47F0E" w:rsidP="00CE17DD">
      <w:pPr>
        <w:spacing w:after="0" w:line="240" w:lineRule="auto"/>
        <w:outlineLvl w:val="0"/>
        <w:rPr>
          <w:rFonts w:eastAsia="Times New Roman" w:cs="Calibri"/>
          <w:b/>
          <w:bCs/>
          <w:sz w:val="26"/>
          <w:szCs w:val="26"/>
          <w:lang w:eastAsia="pl-PL"/>
        </w:rPr>
      </w:pPr>
      <w:r w:rsidRPr="00D47F0E">
        <w:rPr>
          <w:rFonts w:eastAsia="Times New Roman" w:cs="Calibri"/>
          <w:b/>
          <w:bCs/>
          <w:sz w:val="26"/>
          <w:szCs w:val="26"/>
          <w:lang w:eastAsia="pl-PL"/>
        </w:rPr>
        <w:lastRenderedPageBreak/>
        <w:t>Przypisy</w:t>
      </w:r>
      <w:r>
        <w:rPr>
          <w:rFonts w:eastAsia="Times New Roman" w:cs="Calibri"/>
          <w:b/>
          <w:bCs/>
          <w:sz w:val="26"/>
          <w:szCs w:val="26"/>
          <w:lang w:eastAsia="pl-PL"/>
        </w:rPr>
        <w:t>:</w:t>
      </w:r>
    </w:p>
    <w:p w14:paraId="59524B59" w14:textId="4BB56326" w:rsidR="00553939" w:rsidRPr="00553939" w:rsidRDefault="00553939" w:rsidP="00CE17D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17D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1. </w:t>
      </w:r>
      <w:r w:rsidRPr="00C82FAD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Bogurodzica</w:t>
      </w:r>
      <w:r w:rsidRPr="00C82F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rodzicielka Boga, Matka Boska</w:t>
      </w:r>
    </w:p>
    <w:p w14:paraId="452182E1" w14:textId="3530A445" w:rsidR="00553939" w:rsidRPr="00C82FAD" w:rsidRDefault="00553939" w:rsidP="00CE17D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17D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2. </w:t>
      </w:r>
      <w:r w:rsidRPr="0055393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dziewica</w:t>
      </w:r>
      <w:r w:rsidRPr="005539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— panna, dziewczyna, kobieta niezamężna</w:t>
      </w:r>
    </w:p>
    <w:p w14:paraId="09EAB907" w14:textId="5D927F09" w:rsidR="00553939" w:rsidRPr="00C82FAD" w:rsidRDefault="00553939" w:rsidP="00CE17D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17D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3. </w:t>
      </w:r>
      <w:r w:rsidRPr="0055393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Bogiem sławiena</w:t>
      </w:r>
      <w:r w:rsidRPr="005539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— umiłowana przez Boga</w:t>
      </w:r>
    </w:p>
    <w:p w14:paraId="6F47A508" w14:textId="4E0A0935" w:rsidR="00553939" w:rsidRPr="00553939" w:rsidRDefault="00553939" w:rsidP="00CE17D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7" w:name="footnote-idm140014806847352"/>
      <w:bookmarkEnd w:id="17"/>
      <w:r w:rsidRPr="00CE17D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4. </w:t>
      </w:r>
      <w:r w:rsidRPr="00C82FAD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G</w:t>
      </w:r>
      <w:r w:rsidRPr="0055393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ospodzin</w:t>
      </w:r>
      <w:r w:rsidRPr="005539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— tu: Bóg</w:t>
      </w:r>
    </w:p>
    <w:p w14:paraId="34E9B4EE" w14:textId="7210163C" w:rsidR="00553939" w:rsidRPr="00C82FAD" w:rsidRDefault="00553939" w:rsidP="00CE17D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8" w:name="footnote-idm140014800451192"/>
      <w:bookmarkEnd w:id="18"/>
      <w:r w:rsidRPr="00CE17D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5. </w:t>
      </w:r>
      <w:r w:rsidRPr="0055393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zwolena</w:t>
      </w:r>
      <w:r w:rsidRPr="005539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— wybrana</w:t>
      </w:r>
    </w:p>
    <w:p w14:paraId="6AB358F4" w14:textId="361B3D43" w:rsidR="00553939" w:rsidRPr="00C82FAD" w:rsidRDefault="00553939" w:rsidP="00CE17D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17D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6. </w:t>
      </w:r>
      <w:r w:rsidRPr="00C82FAD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zyszczy</w:t>
      </w:r>
      <w:r w:rsidRPr="00C82F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pozyskaj, zjednaj</w:t>
      </w:r>
    </w:p>
    <w:p w14:paraId="05942F8D" w14:textId="6E31EFC9" w:rsidR="00553939" w:rsidRPr="00C82FAD" w:rsidRDefault="00553939" w:rsidP="00CE17D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17D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7. </w:t>
      </w:r>
      <w:r w:rsidRPr="00C82FAD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spuści </w:t>
      </w:r>
      <w:r w:rsidRPr="00C82FAD">
        <w:rPr>
          <w:rFonts w:asciiTheme="minorHAnsi" w:eastAsia="Times New Roman" w:hAnsiTheme="minorHAnsi" w:cstheme="minorHAnsi"/>
          <w:sz w:val="24"/>
          <w:szCs w:val="24"/>
          <w:lang w:eastAsia="pl-PL"/>
        </w:rPr>
        <w:t>– ześlij</w:t>
      </w:r>
    </w:p>
    <w:p w14:paraId="79CC5C86" w14:textId="0CC8D2C1" w:rsidR="00C82FAD" w:rsidRPr="00C82FAD" w:rsidRDefault="00553939" w:rsidP="00CE1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17D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8. </w:t>
      </w:r>
      <w:r w:rsidR="00C82FAD" w:rsidRPr="00C82FAD">
        <w:rPr>
          <w:rStyle w:val="Uwydatnienie"/>
          <w:rFonts w:asciiTheme="minorHAnsi" w:hAnsiTheme="minorHAnsi" w:cstheme="minorHAnsi"/>
          <w:sz w:val="24"/>
          <w:szCs w:val="24"/>
        </w:rPr>
        <w:t>Kyrieleison</w:t>
      </w:r>
      <w:r w:rsidR="00C82FAD" w:rsidRPr="00C82FAD">
        <w:rPr>
          <w:rFonts w:asciiTheme="minorHAnsi" w:hAnsiTheme="minorHAnsi" w:cstheme="minorHAnsi"/>
          <w:sz w:val="24"/>
          <w:szCs w:val="24"/>
        </w:rPr>
        <w:t xml:space="preserve"> — Panie, zmiłuj się nad nami; dzisiejszy zapis: Kyrie eleison</w:t>
      </w:r>
    </w:p>
    <w:p w14:paraId="05409DB8" w14:textId="73B7AB19" w:rsidR="00C82FAD" w:rsidRPr="00C82FAD" w:rsidRDefault="00C82FAD" w:rsidP="00CE1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17DD">
        <w:rPr>
          <w:rFonts w:asciiTheme="minorHAnsi" w:hAnsiTheme="minorHAnsi" w:cstheme="minorHAnsi"/>
          <w:color w:val="FF0000"/>
          <w:sz w:val="24"/>
          <w:szCs w:val="24"/>
        </w:rPr>
        <w:t xml:space="preserve">9. </w:t>
      </w:r>
      <w:r w:rsidRPr="00C82FAD">
        <w:rPr>
          <w:rStyle w:val="Uwydatnienie"/>
          <w:rFonts w:asciiTheme="minorHAnsi" w:hAnsiTheme="minorHAnsi" w:cstheme="minorHAnsi"/>
          <w:sz w:val="24"/>
          <w:szCs w:val="24"/>
        </w:rPr>
        <w:t>Krzciciel</w:t>
      </w:r>
      <w:r w:rsidRPr="00C82FAD">
        <w:rPr>
          <w:rFonts w:asciiTheme="minorHAnsi" w:hAnsiTheme="minorHAnsi" w:cstheme="minorHAnsi"/>
          <w:sz w:val="24"/>
          <w:szCs w:val="24"/>
        </w:rPr>
        <w:t xml:space="preserve"> — Chrzciciel; chodzi o św. Jana Chrzciciela</w:t>
      </w:r>
    </w:p>
    <w:p w14:paraId="200ED2BF" w14:textId="33B2F09B" w:rsidR="00C82FAD" w:rsidRDefault="00C82FAD" w:rsidP="00CE17D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E17DD">
        <w:rPr>
          <w:rFonts w:asciiTheme="minorHAnsi" w:hAnsiTheme="minorHAnsi" w:cstheme="minorHAnsi"/>
          <w:color w:val="FF0000"/>
        </w:rPr>
        <w:t xml:space="preserve">10. </w:t>
      </w:r>
      <w:r w:rsidRPr="00C82FAD">
        <w:rPr>
          <w:rStyle w:val="Uwydatnienie"/>
          <w:rFonts w:asciiTheme="minorHAnsi" w:hAnsiTheme="minorHAnsi" w:cstheme="minorHAnsi"/>
        </w:rPr>
        <w:t>bożycze</w:t>
      </w:r>
      <w:r w:rsidRPr="00C82FAD">
        <w:rPr>
          <w:rFonts w:asciiTheme="minorHAnsi" w:hAnsiTheme="minorHAnsi" w:cstheme="minorHAnsi"/>
        </w:rPr>
        <w:t xml:space="preserve">  — Synu Boga</w:t>
      </w:r>
    </w:p>
    <w:p w14:paraId="280F94A6" w14:textId="5C355301" w:rsidR="00C82FAD" w:rsidRDefault="00C82FAD" w:rsidP="00CE17DD">
      <w:pPr>
        <w:pStyle w:val="NormalnyWeb"/>
        <w:spacing w:before="0" w:beforeAutospacing="0" w:after="0" w:afterAutospacing="0"/>
      </w:pPr>
      <w:r w:rsidRPr="00CE17DD">
        <w:rPr>
          <w:rFonts w:asciiTheme="minorHAnsi" w:hAnsiTheme="minorHAnsi" w:cstheme="minorHAnsi"/>
          <w:color w:val="FF0000"/>
        </w:rPr>
        <w:t>11.</w:t>
      </w:r>
      <w:r w:rsidRPr="00CE17DD">
        <w:rPr>
          <w:rStyle w:val="Hipercze"/>
          <w:color w:val="FF0000"/>
        </w:rPr>
        <w:t xml:space="preserve"> </w:t>
      </w:r>
      <w:r>
        <w:rPr>
          <w:rStyle w:val="Uwydatnienie"/>
        </w:rPr>
        <w:t>napeł</w:t>
      </w:r>
      <w:r>
        <w:rPr>
          <w:rStyle w:val="Uwydatnienie"/>
        </w:rPr>
        <w:t>ń</w:t>
      </w:r>
      <w:r>
        <w:rPr>
          <w:rStyle w:val="Uwydatnienie"/>
        </w:rPr>
        <w:t xml:space="preserve"> myśli</w:t>
      </w:r>
      <w:r>
        <w:t xml:space="preserve"> — spełnij pragnienia</w:t>
      </w:r>
      <w:r>
        <w:t>, zamiary</w:t>
      </w:r>
    </w:p>
    <w:p w14:paraId="04BE41BB" w14:textId="2FE71DA7" w:rsidR="00C82FAD" w:rsidRDefault="00C82FAD" w:rsidP="00CE17DD">
      <w:pPr>
        <w:pStyle w:val="NormalnyWeb"/>
        <w:spacing w:before="0" w:beforeAutospacing="0" w:after="0" w:afterAutospacing="0"/>
      </w:pPr>
      <w:r w:rsidRPr="00CE17DD">
        <w:rPr>
          <w:color w:val="FF0000"/>
        </w:rPr>
        <w:t xml:space="preserve">12. </w:t>
      </w:r>
      <w:r w:rsidRPr="00C82FAD">
        <w:rPr>
          <w:i/>
          <w:iCs/>
        </w:rPr>
        <w:t xml:space="preserve">słysz </w:t>
      </w:r>
      <w:r>
        <w:t>– wysłuchaj</w:t>
      </w:r>
    </w:p>
    <w:p w14:paraId="506964C9" w14:textId="3BE5F334" w:rsidR="00C82FAD" w:rsidRDefault="00C82FAD" w:rsidP="00CE17DD">
      <w:pPr>
        <w:pStyle w:val="NormalnyWeb"/>
        <w:spacing w:before="0" w:beforeAutospacing="0" w:after="0" w:afterAutospacing="0"/>
      </w:pPr>
      <w:r w:rsidRPr="00CE17DD">
        <w:rPr>
          <w:color w:val="FF0000"/>
        </w:rPr>
        <w:t xml:space="preserve">13. </w:t>
      </w:r>
      <w:r w:rsidRPr="00C82FAD">
        <w:rPr>
          <w:i/>
          <w:iCs/>
        </w:rPr>
        <w:t>jąż nosimy</w:t>
      </w:r>
      <w:r>
        <w:t xml:space="preserve"> – którą zanosimy</w:t>
      </w:r>
    </w:p>
    <w:p w14:paraId="7FAFE6EE" w14:textId="3DA3DE58" w:rsidR="00C82FAD" w:rsidRDefault="00C82FAD" w:rsidP="00CE17DD">
      <w:pPr>
        <w:pStyle w:val="NormalnyWeb"/>
        <w:spacing w:before="0" w:beforeAutospacing="0" w:after="0" w:afterAutospacing="0"/>
      </w:pPr>
      <w:r w:rsidRPr="00CE17DD">
        <w:rPr>
          <w:color w:val="FF0000"/>
        </w:rPr>
        <w:t xml:space="preserve">14. </w:t>
      </w:r>
      <w:r w:rsidR="00CE17DD" w:rsidRPr="00CE17DD">
        <w:rPr>
          <w:i/>
          <w:iCs/>
        </w:rPr>
        <w:t>raczy</w:t>
      </w:r>
      <w:r w:rsidR="00CE17DD">
        <w:t xml:space="preserve"> – racz, zechciej</w:t>
      </w:r>
    </w:p>
    <w:p w14:paraId="52959F66" w14:textId="797BFB56" w:rsidR="00CE17DD" w:rsidRDefault="00CE17DD" w:rsidP="00CE17DD">
      <w:pPr>
        <w:pStyle w:val="NormalnyWeb"/>
        <w:spacing w:before="0" w:beforeAutospacing="0" w:after="0" w:afterAutospacing="0"/>
      </w:pPr>
      <w:r w:rsidRPr="00CE17DD">
        <w:rPr>
          <w:color w:val="FF0000"/>
        </w:rPr>
        <w:t xml:space="preserve">15. </w:t>
      </w:r>
      <w:r w:rsidRPr="00CE17DD">
        <w:rPr>
          <w:i/>
          <w:iCs/>
        </w:rPr>
        <w:t>zbożny</w:t>
      </w:r>
      <w:r>
        <w:t xml:space="preserve"> – pobożny, a także pomyślny, szczęśliwy</w:t>
      </w:r>
    </w:p>
    <w:p w14:paraId="318F3D28" w14:textId="18AE37F8" w:rsidR="00CE17DD" w:rsidRDefault="00CE17DD" w:rsidP="00CE17DD">
      <w:pPr>
        <w:pStyle w:val="NormalnyWeb"/>
        <w:spacing w:before="0" w:beforeAutospacing="0" w:after="0" w:afterAutospacing="0"/>
      </w:pPr>
      <w:r w:rsidRPr="00CE17DD">
        <w:rPr>
          <w:color w:val="FF0000"/>
        </w:rPr>
        <w:t xml:space="preserve">16. </w:t>
      </w:r>
      <w:r w:rsidRPr="00CE17DD">
        <w:rPr>
          <w:i/>
          <w:iCs/>
        </w:rPr>
        <w:t>rajski przebyt</w:t>
      </w:r>
      <w:r>
        <w:t xml:space="preserve"> – stałe przebywanie w raju</w:t>
      </w:r>
    </w:p>
    <w:p w14:paraId="2EC44173" w14:textId="6DCE0BF8" w:rsidR="00D47F0E" w:rsidRPr="00CE17DD" w:rsidRDefault="00CE17DD" w:rsidP="00CE17DD">
      <w:pPr>
        <w:pStyle w:val="NormalnyWeb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CE17DD">
        <w:rPr>
          <w:rFonts w:asciiTheme="minorHAnsi" w:hAnsiTheme="minorHAnsi" w:cstheme="minorHAnsi"/>
          <w:b/>
          <w:bCs/>
          <w:color w:val="2F5496" w:themeColor="accent1" w:themeShade="BF"/>
        </w:rPr>
        <w:t>ZADANIA</w:t>
      </w:r>
    </w:p>
    <w:p w14:paraId="2027A41C" w14:textId="5FF34A27" w:rsidR="005D13F9" w:rsidRPr="00CE17DD" w:rsidRDefault="005D13F9" w:rsidP="004944F9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</w:pPr>
      <w:r w:rsidRPr="00CE17DD"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 xml:space="preserve">1. </w:t>
      </w:r>
      <w:r w:rsidR="00CE17DD" w:rsidRPr="00CE17DD"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>Kto jest podmiotem lirycznym w utworze? Wskaż odpowiednie wyrazy w tekście.</w:t>
      </w:r>
    </w:p>
    <w:p w14:paraId="5641C9A6" w14:textId="2158F94B" w:rsidR="007632D2" w:rsidRPr="00CE17DD" w:rsidRDefault="007632D2" w:rsidP="004944F9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6"/>
          <w:szCs w:val="26"/>
          <w:lang w:eastAsia="pl-PL"/>
        </w:rPr>
      </w:pPr>
      <w:r w:rsidRPr="00CE17DD"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 xml:space="preserve">2. </w:t>
      </w:r>
      <w:r w:rsidR="00CE17DD" w:rsidRPr="00CE17DD"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>Do kogo modlący się kierują prośby w pierwszej zwrotce? O co proszą?</w:t>
      </w:r>
    </w:p>
    <w:p w14:paraId="34B70F8E" w14:textId="24B66595" w:rsidR="007632D2" w:rsidRDefault="007632D2" w:rsidP="004944F9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</w:pPr>
      <w:r w:rsidRPr="00CE17DD"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 xml:space="preserve">3. </w:t>
      </w:r>
      <w:r w:rsidR="00CE17DD" w:rsidRPr="00CE17DD"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>Do kogo są skierowane prośby w drugiej zwrotce? Czego dotyczą?</w:t>
      </w:r>
    </w:p>
    <w:p w14:paraId="0463B829" w14:textId="7C37D08F" w:rsidR="001B6E83" w:rsidRPr="00CE17DD" w:rsidRDefault="001B6E83" w:rsidP="004944F9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>4. Określ temat utworu i uzasadnij, że jest to liryka religijna.</w:t>
      </w:r>
    </w:p>
    <w:p w14:paraId="0BE694E8" w14:textId="41E72761" w:rsidR="00CE17DD" w:rsidRPr="00CE17DD" w:rsidRDefault="001B6E83" w:rsidP="004944F9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>5</w:t>
      </w:r>
      <w:r w:rsidR="00CE17DD" w:rsidRPr="00CE17DD"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 xml:space="preserve">. </w:t>
      </w:r>
      <w:r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 xml:space="preserve">Jakim językiem jest napisana „Bogurodzica”? Jakim terminem określamy występujące w utworze formy słów i wyrażeń, takie jak: </w:t>
      </w:r>
      <w:r w:rsidRPr="001B6E83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6"/>
          <w:szCs w:val="26"/>
          <w:lang w:eastAsia="pl-PL"/>
        </w:rPr>
        <w:t>Bogiem sławiena</w:t>
      </w:r>
      <w:r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 xml:space="preserve">, </w:t>
      </w:r>
      <w:r w:rsidRPr="001B6E83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6"/>
          <w:szCs w:val="26"/>
          <w:lang w:eastAsia="pl-PL"/>
        </w:rPr>
        <w:t>zyszczy</w:t>
      </w:r>
      <w:r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 xml:space="preserve">, </w:t>
      </w:r>
      <w:r w:rsidRPr="001B6E83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6"/>
          <w:szCs w:val="26"/>
          <w:lang w:eastAsia="pl-PL"/>
        </w:rPr>
        <w:t>Gospodzin</w:t>
      </w:r>
      <w:r>
        <w:rPr>
          <w:rFonts w:asciiTheme="minorHAnsi" w:eastAsia="Times New Roman" w:hAnsiTheme="minorHAnsi" w:cstheme="minorHAnsi"/>
          <w:color w:val="2F5496" w:themeColor="accent1" w:themeShade="BF"/>
          <w:sz w:val="26"/>
          <w:szCs w:val="26"/>
          <w:lang w:eastAsia="pl-PL"/>
        </w:rPr>
        <w:t>?</w:t>
      </w:r>
    </w:p>
    <w:p w14:paraId="49481803" w14:textId="77777777" w:rsidR="00CE17DD" w:rsidRPr="006547EF" w:rsidRDefault="00CE17DD" w:rsidP="007A11F9">
      <w:pPr>
        <w:spacing w:before="100" w:beforeAutospacing="1" w:after="100" w:afterAutospacing="1" w:line="240" w:lineRule="auto"/>
        <w:jc w:val="both"/>
        <w:outlineLvl w:val="0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p w14:paraId="322934F0" w14:textId="1EA8841E" w:rsidR="00E63001" w:rsidRDefault="00BF49BC" w:rsidP="00E63001">
      <w:pPr>
        <w:spacing w:line="360" w:lineRule="auto"/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</w:pPr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 xml:space="preserve">Temat </w:t>
      </w:r>
      <w:r w:rsidRPr="00343502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I</w:t>
      </w:r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I</w:t>
      </w:r>
      <w:r w:rsidRPr="00343502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. „</w:t>
      </w:r>
      <w:r w:rsidR="001B6E83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Co to znaczy kochać ojczyznę?”</w:t>
      </w:r>
    </w:p>
    <w:p w14:paraId="41E12853" w14:textId="45AF057F" w:rsidR="001B6E83" w:rsidRPr="001B6E83" w:rsidRDefault="001B6E83" w:rsidP="00D17FB0">
      <w:pPr>
        <w:spacing w:after="0" w:line="276" w:lineRule="auto"/>
        <w:rPr>
          <w:rFonts w:eastAsia="Times New Roman" w:cs="Calibri"/>
          <w:b/>
          <w:bCs/>
          <w:kern w:val="36"/>
          <w:sz w:val="26"/>
          <w:szCs w:val="26"/>
          <w:lang w:eastAsia="pl-PL"/>
        </w:rPr>
      </w:pPr>
      <w:r w:rsidRPr="001B6E83">
        <w:rPr>
          <w:rFonts w:eastAsia="Times New Roman" w:cs="Calibri"/>
          <w:b/>
          <w:bCs/>
          <w:kern w:val="36"/>
          <w:sz w:val="26"/>
          <w:szCs w:val="26"/>
          <w:lang w:eastAsia="pl-PL"/>
        </w:rPr>
        <w:t>Terminy:</w:t>
      </w:r>
    </w:p>
    <w:p w14:paraId="4B2DA13F" w14:textId="6E96E8CF" w:rsidR="001B6E83" w:rsidRDefault="00D17FB0" w:rsidP="00D17FB0">
      <w:pPr>
        <w:spacing w:after="0" w:line="276" w:lineRule="auto"/>
        <w:rPr>
          <w:rFonts w:eastAsia="Times New Roman" w:cs="Calibri"/>
          <w:kern w:val="36"/>
          <w:sz w:val="26"/>
          <w:szCs w:val="26"/>
          <w:lang w:eastAsia="pl-PL"/>
        </w:rPr>
      </w:pPr>
      <w:r>
        <w:rPr>
          <w:rFonts w:eastAsia="Times New Roman" w:cs="Calibri"/>
          <w:kern w:val="36"/>
          <w:sz w:val="26"/>
          <w:szCs w:val="26"/>
          <w:shd w:val="clear" w:color="auto" w:fill="2F5496" w:themeFill="accent1" w:themeFillShade="BF"/>
          <w:lang w:eastAsia="pl-PL"/>
        </w:rPr>
        <w:t>h</w:t>
      </w:r>
      <w:r w:rsidR="001B6E83" w:rsidRPr="001B6E83">
        <w:rPr>
          <w:rFonts w:eastAsia="Times New Roman" w:cs="Calibri"/>
          <w:kern w:val="36"/>
          <w:sz w:val="26"/>
          <w:szCs w:val="26"/>
          <w:shd w:val="clear" w:color="auto" w:fill="2F5496" w:themeFill="accent1" w:themeFillShade="BF"/>
          <w:lang w:eastAsia="pl-PL"/>
        </w:rPr>
        <w:t>ymn</w:t>
      </w:r>
      <w:r w:rsidR="001B6E83" w:rsidRPr="001B6E83">
        <w:rPr>
          <w:rFonts w:eastAsia="Times New Roman" w:cs="Calibri"/>
          <w:kern w:val="36"/>
          <w:sz w:val="26"/>
          <w:szCs w:val="26"/>
          <w:lang w:eastAsia="pl-PL"/>
        </w:rPr>
        <w:t xml:space="preserve"> </w:t>
      </w:r>
      <w:r>
        <w:rPr>
          <w:rFonts w:eastAsia="Times New Roman" w:cs="Calibri"/>
          <w:kern w:val="36"/>
          <w:sz w:val="26"/>
          <w:szCs w:val="26"/>
          <w:lang w:eastAsia="pl-PL"/>
        </w:rPr>
        <w:t>–</w:t>
      </w:r>
      <w:r w:rsidR="001B6E83" w:rsidRPr="001B6E83">
        <w:rPr>
          <w:rFonts w:eastAsia="Times New Roman" w:cs="Calibri"/>
          <w:kern w:val="36"/>
          <w:sz w:val="26"/>
          <w:szCs w:val="26"/>
          <w:lang w:eastAsia="pl-PL"/>
        </w:rPr>
        <w:t xml:space="preserve"> </w:t>
      </w:r>
      <w:r>
        <w:rPr>
          <w:rFonts w:eastAsia="Times New Roman" w:cs="Calibri"/>
          <w:kern w:val="36"/>
          <w:sz w:val="26"/>
          <w:szCs w:val="26"/>
          <w:lang w:eastAsia="pl-PL"/>
        </w:rPr>
        <w:t>utwór poetycki utrzymany w uroczystym, podniosłym tonie, często mający charakter pieśni pochwalnej sławiącej bóstwo, bohatera, wielką ideę.</w:t>
      </w:r>
    </w:p>
    <w:p w14:paraId="2E6E2FBB" w14:textId="77777777" w:rsidR="00D17FB0" w:rsidRPr="00D17FB0" w:rsidRDefault="00D17FB0" w:rsidP="00D17FB0">
      <w:pPr>
        <w:spacing w:after="0" w:line="276" w:lineRule="auto"/>
        <w:rPr>
          <w:rFonts w:eastAsia="Times New Roman" w:cs="Calibri"/>
          <w:kern w:val="36"/>
          <w:sz w:val="16"/>
          <w:szCs w:val="16"/>
          <w:lang w:eastAsia="pl-PL"/>
        </w:rPr>
      </w:pPr>
    </w:p>
    <w:p w14:paraId="68EE3C9A" w14:textId="77777777" w:rsidR="00D17FB0" w:rsidRDefault="00D17FB0" w:rsidP="00D17FB0">
      <w:pPr>
        <w:spacing w:after="0" w:line="360" w:lineRule="auto"/>
        <w:rPr>
          <w:rFonts w:eastAsia="Times New Roman" w:cs="Calibri"/>
          <w:b/>
          <w:bCs/>
          <w:color w:val="2F5496" w:themeColor="accent1" w:themeShade="BF"/>
          <w:kern w:val="36"/>
          <w:sz w:val="26"/>
          <w:szCs w:val="26"/>
          <w:lang w:eastAsia="pl-PL"/>
        </w:rPr>
      </w:pPr>
      <w:r w:rsidRPr="00D17FB0">
        <w:rPr>
          <w:rFonts w:eastAsia="Times New Roman" w:cs="Calibri"/>
          <w:b/>
          <w:bCs/>
          <w:color w:val="2F5496" w:themeColor="accent1" w:themeShade="BF"/>
          <w:kern w:val="36"/>
          <w:sz w:val="26"/>
          <w:szCs w:val="26"/>
          <w:lang w:eastAsia="pl-PL"/>
        </w:rPr>
        <w:t>A/ Wpisz notatkę do zeszytu:</w:t>
      </w:r>
    </w:p>
    <w:p w14:paraId="04E9A679" w14:textId="11232035" w:rsidR="00D17FB0" w:rsidRDefault="00D17FB0" w:rsidP="00D17FB0">
      <w:pPr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D17FB0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Do utworów, które przez część Polaków uznawane były za godne miana hymnu państwowego, należy </w:t>
      </w:r>
      <w:r w:rsidRPr="00D17FB0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Hymn do miłości ojczyzny</w:t>
      </w:r>
      <w:r w:rsidRPr="00D17FB0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Ignacego Krasickiego. O popularności dzieła zdecydowało m.in. to, że ukazało się ono drukiem – najpierw w 1774 r. samodzielnie w czasopiśmie oświeceniowym </w:t>
      </w:r>
      <w:hyperlink r:id="rId6" w:anchor="DRajQNV1i_pl_main_tp_1" w:history="1">
        <w:r w:rsidRPr="00D17FB0">
          <w:rPr>
            <w:rFonts w:asciiTheme="minorHAnsi" w:eastAsia="Times New Roman" w:hAnsiTheme="minorHAnsi" w:cstheme="minorHAnsi"/>
            <w:sz w:val="26"/>
            <w:szCs w:val="26"/>
            <w:lang w:eastAsia="pl-PL"/>
          </w:rPr>
          <w:t>„Zabawy Przyjemne i Pożyteczne”</w:t>
        </w:r>
      </w:hyperlink>
      <w:r w:rsidRPr="00D17FB0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, a później w poemacie </w:t>
      </w:r>
      <w:hyperlink r:id="rId7" w:anchor="DRajQNV1i_pl_main_tp_2" w:history="1">
        <w:r w:rsidRPr="00D17FB0">
          <w:rPr>
            <w:rFonts w:asciiTheme="minorHAnsi" w:eastAsia="Times New Roman" w:hAnsiTheme="minorHAnsi" w:cstheme="minorHAnsi"/>
            <w:i/>
            <w:iCs/>
            <w:sz w:val="26"/>
            <w:szCs w:val="26"/>
            <w:lang w:eastAsia="pl-PL"/>
          </w:rPr>
          <w:t>Myszeidos</w:t>
        </w:r>
      </w:hyperlink>
      <w:r w:rsidRPr="00D17FB0">
        <w:rPr>
          <w:rFonts w:asciiTheme="minorHAnsi" w:eastAsia="Times New Roman" w:hAnsiTheme="minorHAnsi" w:cstheme="minorHAnsi"/>
          <w:sz w:val="26"/>
          <w:szCs w:val="26"/>
          <w:lang w:eastAsia="pl-PL"/>
        </w:rPr>
        <w:t>.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Utwór stał się</w:t>
      </w:r>
      <w:r w:rsidR="004944F9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hymnem kadetów Szkoły Rycerskiej w Warszawie.</w:t>
      </w:r>
    </w:p>
    <w:p w14:paraId="07B1926B" w14:textId="201D6DE4" w:rsidR="008646BF" w:rsidRPr="004944F9" w:rsidRDefault="008646BF" w:rsidP="008646BF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color w:val="2F5496" w:themeColor="accent1" w:themeShade="BF"/>
          <w:sz w:val="26"/>
          <w:szCs w:val="26"/>
          <w:lang w:eastAsia="pl-PL"/>
        </w:rPr>
      </w:pPr>
      <w:r w:rsidRPr="004944F9">
        <w:rPr>
          <w:rFonts w:eastAsia="Times New Roman" w:cs="Calibri"/>
          <w:b/>
          <w:bCs/>
          <w:color w:val="2F5496" w:themeColor="accent1" w:themeShade="BF"/>
          <w:sz w:val="26"/>
          <w:szCs w:val="26"/>
          <w:lang w:eastAsia="pl-PL"/>
        </w:rPr>
        <w:t xml:space="preserve">B/ </w:t>
      </w:r>
      <w:r w:rsidR="004944F9">
        <w:rPr>
          <w:rFonts w:eastAsia="Times New Roman" w:cs="Calibri"/>
          <w:b/>
          <w:bCs/>
          <w:color w:val="2F5496" w:themeColor="accent1" w:themeShade="BF"/>
          <w:sz w:val="26"/>
          <w:szCs w:val="26"/>
          <w:lang w:eastAsia="pl-PL"/>
        </w:rPr>
        <w:t>Przeczytaj „Hymn do miłości ojczyzny” i odpowiedz na pytania:</w:t>
      </w:r>
    </w:p>
    <w:p w14:paraId="6D111E4F" w14:textId="77777777" w:rsidR="004944F9" w:rsidRDefault="004944F9" w:rsidP="004944F9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4967A8E9" w14:textId="77777777" w:rsidR="004944F9" w:rsidRDefault="008646BF" w:rsidP="004944F9">
      <w:pPr>
        <w:spacing w:line="360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8646BF">
        <w:rPr>
          <w:rFonts w:asciiTheme="minorHAnsi" w:hAnsiTheme="minorHAnsi" w:cstheme="minorHAnsi"/>
          <w:i/>
          <w:iCs/>
          <w:sz w:val="24"/>
          <w:szCs w:val="24"/>
        </w:rPr>
        <w:lastRenderedPageBreak/>
        <w:br/>
      </w:r>
      <w:r w:rsidR="004944F9" w:rsidRPr="004944F9">
        <w:rPr>
          <w:rFonts w:asciiTheme="minorHAnsi" w:eastAsia="Times New Roman" w:hAnsiTheme="minorHAnsi" w:cstheme="minorHAnsi"/>
          <w:sz w:val="26"/>
          <w:szCs w:val="26"/>
          <w:lang w:eastAsia="pl-PL"/>
        </w:rPr>
        <w:t>I</w:t>
      </w:r>
      <w:r w:rsidR="004944F9" w:rsidRPr="004944F9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gnacy Krasicki </w:t>
      </w:r>
    </w:p>
    <w:p w14:paraId="24715224" w14:textId="44C4B52F" w:rsidR="004944F9" w:rsidRPr="004944F9" w:rsidRDefault="004944F9" w:rsidP="004944F9">
      <w:pPr>
        <w:spacing w:line="360" w:lineRule="auto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4944F9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Hymn do miłości ojczyzny</w:t>
      </w:r>
    </w:p>
    <w:p w14:paraId="2A68E434" w14:textId="0436124D" w:rsidR="004944F9" w:rsidRPr="004944F9" w:rsidRDefault="004944F9" w:rsidP="004944F9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4944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Święta miłości kochanej Ojczyzny,</w:t>
      </w:r>
      <w:r w:rsidRPr="004944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 xml:space="preserve">Czują Cię tylko umysły </w:t>
      </w:r>
      <w:hyperlink r:id="rId8" w:anchor="DRajQNV1i_pl_main_tp_3" w:history="1">
        <w:r w:rsidRPr="004944F9">
          <w:rPr>
            <w:rFonts w:asciiTheme="minorHAnsi" w:eastAsia="Times New Roman" w:hAnsiTheme="minorHAnsi" w:cstheme="minorHAnsi"/>
            <w:i/>
            <w:iCs/>
            <w:sz w:val="26"/>
            <w:szCs w:val="26"/>
            <w:lang w:eastAsia="pl-PL"/>
          </w:rPr>
          <w:t>poczciwe</w:t>
        </w:r>
      </w:hyperlink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1</w:t>
      </w:r>
      <w:r w:rsidRPr="004944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!</w:t>
      </w:r>
      <w:r w:rsidRPr="004944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 xml:space="preserve">Dla ciebie </w:t>
      </w:r>
      <w:hyperlink r:id="rId9" w:anchor="DRajQNV1i_pl_main_tp_4" w:history="1">
        <w:r w:rsidRPr="004944F9">
          <w:rPr>
            <w:rFonts w:asciiTheme="minorHAnsi" w:eastAsia="Times New Roman" w:hAnsiTheme="minorHAnsi" w:cstheme="minorHAnsi"/>
            <w:i/>
            <w:iCs/>
            <w:sz w:val="26"/>
            <w:szCs w:val="26"/>
            <w:lang w:eastAsia="pl-PL"/>
          </w:rPr>
          <w:t>zjadłe</w:t>
        </w:r>
      </w:hyperlink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2</w:t>
      </w:r>
      <w:r w:rsidRPr="004944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smakują trucizny,</w:t>
      </w:r>
      <w:r w:rsidRPr="004944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Dla ciebie więzy, pęta niezelżywe</w:t>
      </w:r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3</w:t>
      </w:r>
      <w:r w:rsidRPr="004944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.</w:t>
      </w:r>
      <w:r w:rsidRPr="004944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</w:r>
      <w:hyperlink r:id="rId10" w:anchor="DRajQNV1i_pl_main_tp_5" w:history="1">
        <w:r w:rsidRPr="004944F9">
          <w:rPr>
            <w:rFonts w:asciiTheme="minorHAnsi" w:eastAsia="Times New Roman" w:hAnsiTheme="minorHAnsi" w:cstheme="minorHAnsi"/>
            <w:i/>
            <w:iCs/>
            <w:sz w:val="26"/>
            <w:szCs w:val="26"/>
            <w:lang w:eastAsia="pl-PL"/>
          </w:rPr>
          <w:t>Kształcisz</w:t>
        </w:r>
      </w:hyperlink>
      <w:r>
        <w:rPr>
          <w:rFonts w:asciiTheme="minorHAnsi" w:eastAsia="Times New Roman" w:hAnsiTheme="minorHAnsi" w:cstheme="minorHAnsi"/>
          <w:i/>
          <w:iCs/>
          <w:color w:val="FF0000"/>
          <w:sz w:val="26"/>
          <w:szCs w:val="26"/>
          <w:vertAlign w:val="superscript"/>
          <w:lang w:eastAsia="pl-PL"/>
        </w:rPr>
        <w:t>4</w:t>
      </w:r>
      <w:r w:rsidRPr="004944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kalectwo przez chwalebne blizny,</w:t>
      </w:r>
      <w:r w:rsidRPr="004944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 xml:space="preserve">Gnieździsz w umyśle </w:t>
      </w:r>
      <w:hyperlink r:id="rId11" w:anchor="DRajQNV1i_pl_main_tp_6" w:history="1">
        <w:r w:rsidRPr="004944F9">
          <w:rPr>
            <w:rFonts w:asciiTheme="minorHAnsi" w:eastAsia="Times New Roman" w:hAnsiTheme="minorHAnsi" w:cstheme="minorHAnsi"/>
            <w:i/>
            <w:iCs/>
            <w:sz w:val="26"/>
            <w:szCs w:val="26"/>
            <w:lang w:eastAsia="pl-PL"/>
          </w:rPr>
          <w:t>rozkoszy</w:t>
        </w:r>
      </w:hyperlink>
      <w:r w:rsidRPr="004944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 xml:space="preserve"> prawdziwe.</w:t>
      </w:r>
      <w:r w:rsidRPr="004944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Byle cię można wspomóc, byle wspierać,</w:t>
      </w:r>
      <w:r w:rsidRPr="004944F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Nie żal żyć w nędzy, nie żal i umierać.</w:t>
      </w:r>
    </w:p>
    <w:p w14:paraId="70B70F5F" w14:textId="0253AE3C" w:rsidR="00BF49BC" w:rsidRPr="004944F9" w:rsidRDefault="004944F9" w:rsidP="004944F9">
      <w:pPr>
        <w:spacing w:after="0" w:line="276" w:lineRule="auto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1. </w:t>
      </w:r>
      <w:r w:rsidRPr="004944F9">
        <w:rPr>
          <w:rFonts w:asciiTheme="minorHAnsi" w:hAnsiTheme="minorHAnsi" w:cstheme="minorHAnsi"/>
          <w:i/>
          <w:iCs/>
          <w:sz w:val="24"/>
          <w:szCs w:val="24"/>
        </w:rPr>
        <w:t>poczciwe</w:t>
      </w:r>
      <w:r w:rsidRPr="004944F9">
        <w:rPr>
          <w:rFonts w:asciiTheme="minorHAnsi" w:hAnsiTheme="minorHAnsi" w:cstheme="minorHAnsi"/>
          <w:sz w:val="24"/>
          <w:szCs w:val="24"/>
        </w:rPr>
        <w:t xml:space="preserve"> – godne, uczciwe</w:t>
      </w:r>
    </w:p>
    <w:p w14:paraId="57DAE337" w14:textId="74126533" w:rsidR="004944F9" w:rsidRDefault="004944F9" w:rsidP="004944F9">
      <w:pPr>
        <w:spacing w:after="0" w:line="276" w:lineRule="auto"/>
        <w:outlineLvl w:val="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2. </w:t>
      </w:r>
      <w:r w:rsidRPr="004944F9">
        <w:rPr>
          <w:rFonts w:asciiTheme="minorHAnsi" w:hAnsiTheme="minorHAnsi" w:cstheme="minorHAnsi"/>
          <w:i/>
          <w:iCs/>
          <w:sz w:val="24"/>
          <w:szCs w:val="24"/>
        </w:rPr>
        <w:t>zjadłe</w:t>
      </w:r>
      <w:r w:rsidRPr="004944F9">
        <w:rPr>
          <w:rFonts w:asciiTheme="minorHAnsi" w:hAnsiTheme="minorHAnsi" w:cstheme="minorHAnsi"/>
          <w:sz w:val="24"/>
          <w:szCs w:val="24"/>
        </w:rPr>
        <w:t xml:space="preserve"> - jadowite</w:t>
      </w:r>
    </w:p>
    <w:p w14:paraId="58B34923" w14:textId="741635D2" w:rsidR="004944F9" w:rsidRDefault="004944F9" w:rsidP="004944F9">
      <w:pPr>
        <w:spacing w:after="0" w:line="276" w:lineRule="auto"/>
        <w:outlineLvl w:val="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3.</w:t>
      </w:r>
      <w:r w:rsidRPr="004944F9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</w:t>
      </w:r>
      <w:r w:rsidRPr="004944F9">
        <w:rPr>
          <w:rFonts w:asciiTheme="minorHAnsi" w:hAnsiTheme="minorHAnsi" w:cstheme="minorHAnsi"/>
          <w:i/>
          <w:iCs/>
          <w:sz w:val="24"/>
          <w:szCs w:val="24"/>
        </w:rPr>
        <w:t>zelżywe</w:t>
      </w:r>
      <w:r w:rsidRPr="004944F9">
        <w:rPr>
          <w:rFonts w:asciiTheme="minorHAnsi" w:hAnsiTheme="minorHAnsi" w:cstheme="minorHAnsi"/>
          <w:sz w:val="24"/>
          <w:szCs w:val="24"/>
        </w:rPr>
        <w:t xml:space="preserve"> - hańbiące</w:t>
      </w:r>
    </w:p>
    <w:p w14:paraId="2622A7AC" w14:textId="5830A3F9" w:rsidR="004944F9" w:rsidRPr="004944F9" w:rsidRDefault="004944F9" w:rsidP="004944F9">
      <w:pPr>
        <w:spacing w:after="0" w:line="276" w:lineRule="auto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4. </w:t>
      </w:r>
      <w:r w:rsidRPr="004944F9">
        <w:rPr>
          <w:rFonts w:asciiTheme="minorHAnsi" w:hAnsiTheme="minorHAnsi" w:cstheme="minorHAnsi"/>
          <w:i/>
          <w:iCs/>
          <w:sz w:val="24"/>
          <w:szCs w:val="24"/>
        </w:rPr>
        <w:t>kształcić</w:t>
      </w:r>
      <w:r w:rsidRPr="004944F9">
        <w:rPr>
          <w:rFonts w:asciiTheme="minorHAnsi" w:hAnsiTheme="minorHAnsi" w:cstheme="minorHAnsi"/>
          <w:sz w:val="24"/>
          <w:szCs w:val="24"/>
        </w:rPr>
        <w:t xml:space="preserve"> – zdobić,upiększać</w:t>
      </w:r>
    </w:p>
    <w:p w14:paraId="59AEE4DA" w14:textId="2A053B28" w:rsidR="00AB297E" w:rsidRDefault="00AB297E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74D06384" w14:textId="3E74A743" w:rsidR="00043979" w:rsidRPr="004944F9" w:rsidRDefault="004944F9" w:rsidP="00043979">
      <w:pPr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6"/>
          <w:szCs w:val="26"/>
        </w:rPr>
      </w:pPr>
      <w:r w:rsidRPr="004944F9">
        <w:rPr>
          <w:rFonts w:asciiTheme="minorHAnsi" w:hAnsiTheme="minorHAnsi" w:cstheme="minorHAnsi"/>
          <w:b/>
          <w:bCs/>
          <w:color w:val="2F5496" w:themeColor="accent1" w:themeShade="BF"/>
          <w:sz w:val="26"/>
          <w:szCs w:val="26"/>
        </w:rPr>
        <w:t>PYTANIA:</w:t>
      </w:r>
    </w:p>
    <w:p w14:paraId="1C418D75" w14:textId="512112DF" w:rsidR="004944F9" w:rsidRPr="004944F9" w:rsidRDefault="004944F9" w:rsidP="004944F9">
      <w:pPr>
        <w:spacing w:line="240" w:lineRule="auto"/>
        <w:jc w:val="both"/>
        <w:rPr>
          <w:rFonts w:asciiTheme="minorHAnsi" w:hAnsiTheme="minorHAnsi" w:cstheme="minorHAnsi"/>
          <w:color w:val="2F5496" w:themeColor="accent1" w:themeShade="BF"/>
          <w:sz w:val="26"/>
          <w:szCs w:val="26"/>
        </w:rPr>
      </w:pPr>
      <w:r w:rsidRPr="004944F9">
        <w:rPr>
          <w:rFonts w:asciiTheme="minorHAnsi" w:hAnsiTheme="minorHAnsi" w:cstheme="minorHAnsi"/>
          <w:color w:val="2F5496" w:themeColor="accent1" w:themeShade="BF"/>
          <w:sz w:val="26"/>
          <w:szCs w:val="26"/>
        </w:rPr>
        <w:t>1. Określ, kim jest podmiot liryczny utworu.</w:t>
      </w:r>
    </w:p>
    <w:p w14:paraId="7CDDE04E" w14:textId="402620F7" w:rsidR="004944F9" w:rsidRPr="004944F9" w:rsidRDefault="004944F9" w:rsidP="004944F9">
      <w:pPr>
        <w:spacing w:line="240" w:lineRule="auto"/>
        <w:jc w:val="both"/>
        <w:rPr>
          <w:rFonts w:asciiTheme="minorHAnsi" w:hAnsiTheme="minorHAnsi" w:cstheme="minorHAnsi"/>
          <w:color w:val="2F5496" w:themeColor="accent1" w:themeShade="BF"/>
          <w:sz w:val="26"/>
          <w:szCs w:val="26"/>
        </w:rPr>
      </w:pPr>
      <w:r w:rsidRPr="004944F9">
        <w:rPr>
          <w:rFonts w:asciiTheme="minorHAnsi" w:hAnsiTheme="minorHAnsi" w:cstheme="minorHAnsi"/>
          <w:color w:val="2F5496" w:themeColor="accent1" w:themeShade="BF"/>
          <w:sz w:val="26"/>
          <w:szCs w:val="26"/>
        </w:rPr>
        <w:t>2. Do kogo została skierowana ta wypowiedź. Wyszukaj słowa, które wskazują na jej adresata.</w:t>
      </w:r>
    </w:p>
    <w:p w14:paraId="11CB7C26" w14:textId="552BC69A" w:rsidR="004944F9" w:rsidRPr="004944F9" w:rsidRDefault="004944F9" w:rsidP="004944F9">
      <w:pPr>
        <w:spacing w:line="240" w:lineRule="auto"/>
        <w:jc w:val="both"/>
        <w:rPr>
          <w:color w:val="2F5496" w:themeColor="accent1" w:themeShade="BF"/>
          <w:sz w:val="26"/>
          <w:szCs w:val="26"/>
        </w:rPr>
      </w:pPr>
      <w:r w:rsidRPr="004944F9">
        <w:rPr>
          <w:rFonts w:asciiTheme="minorHAnsi" w:hAnsiTheme="minorHAnsi" w:cstheme="minorHAnsi"/>
          <w:color w:val="2F5496" w:themeColor="accent1" w:themeShade="BF"/>
          <w:sz w:val="26"/>
          <w:szCs w:val="26"/>
        </w:rPr>
        <w:t xml:space="preserve">3. </w:t>
      </w:r>
      <w:r w:rsidRPr="004944F9">
        <w:rPr>
          <w:color w:val="2F5496" w:themeColor="accent1" w:themeShade="BF"/>
          <w:sz w:val="26"/>
          <w:szCs w:val="26"/>
        </w:rPr>
        <w:t>Omów, w jaki sposób przejawia się „miłość ojczyzny”.</w:t>
      </w:r>
    </w:p>
    <w:p w14:paraId="0B6EE66D" w14:textId="17CA6A83" w:rsidR="004944F9" w:rsidRDefault="004944F9" w:rsidP="004944F9">
      <w:pPr>
        <w:spacing w:line="240" w:lineRule="auto"/>
        <w:jc w:val="both"/>
        <w:rPr>
          <w:color w:val="2F5496" w:themeColor="accent1" w:themeShade="BF"/>
          <w:sz w:val="26"/>
          <w:szCs w:val="26"/>
        </w:rPr>
      </w:pPr>
      <w:r w:rsidRPr="004944F9">
        <w:rPr>
          <w:color w:val="2F5496" w:themeColor="accent1" w:themeShade="BF"/>
          <w:sz w:val="26"/>
          <w:szCs w:val="26"/>
        </w:rPr>
        <w:t>4. Sformułuj główną myśl utworu i uzasadnij, że ma on patriotyczny charakter.</w:t>
      </w:r>
    </w:p>
    <w:p w14:paraId="4B64EC58" w14:textId="79CBD41E" w:rsidR="004944F9" w:rsidRDefault="004944F9" w:rsidP="004944F9">
      <w:pPr>
        <w:spacing w:line="240" w:lineRule="auto"/>
        <w:jc w:val="both"/>
        <w:rPr>
          <w:color w:val="2F5496" w:themeColor="accent1" w:themeShade="BF"/>
          <w:sz w:val="26"/>
          <w:szCs w:val="26"/>
        </w:rPr>
      </w:pPr>
    </w:p>
    <w:p w14:paraId="1B956F2C" w14:textId="510BE84B" w:rsidR="004944F9" w:rsidRPr="004944F9" w:rsidRDefault="004944F9" w:rsidP="004944F9">
      <w:pPr>
        <w:spacing w:line="240" w:lineRule="auto"/>
        <w:jc w:val="both"/>
        <w:rPr>
          <w:b/>
          <w:bCs/>
          <w:color w:val="FF0000"/>
          <w:sz w:val="32"/>
          <w:szCs w:val="32"/>
        </w:rPr>
      </w:pPr>
      <w:r w:rsidRPr="004944F9">
        <w:rPr>
          <w:b/>
          <w:bCs/>
          <w:color w:val="FF0000"/>
          <w:sz w:val="32"/>
          <w:szCs w:val="32"/>
        </w:rPr>
        <w:t>Jeśli jesteś zainteresowany tematyką hymnów polskich, zajrzyj tutaj:</w:t>
      </w:r>
    </w:p>
    <w:p w14:paraId="50DB581E" w14:textId="17F95015" w:rsidR="004944F9" w:rsidRPr="004944F9" w:rsidRDefault="004944F9" w:rsidP="004944F9">
      <w:pPr>
        <w:spacing w:line="240" w:lineRule="auto"/>
        <w:jc w:val="both"/>
        <w:rPr>
          <w:rFonts w:asciiTheme="minorHAnsi" w:hAnsiTheme="minorHAnsi" w:cstheme="minorHAnsi"/>
          <w:color w:val="0070C0"/>
          <w:sz w:val="26"/>
          <w:szCs w:val="26"/>
        </w:rPr>
      </w:pPr>
      <w:hyperlink r:id="rId12" w:history="1">
        <w:r w:rsidRPr="004944F9">
          <w:rPr>
            <w:rStyle w:val="Hipercze"/>
            <w:rFonts w:asciiTheme="minorHAnsi" w:hAnsiTheme="minorHAnsi" w:cstheme="minorHAnsi"/>
            <w:color w:val="0070C0"/>
            <w:sz w:val="26"/>
            <w:szCs w:val="26"/>
          </w:rPr>
          <w:t>https://epodreczniki.pl/a/milosc-ojczyzny-hymny-ignacego-krasickiego-i-jozefa-wybickiego/DRajQNV1i</w:t>
        </w:r>
      </w:hyperlink>
    </w:p>
    <w:p w14:paraId="23F50E8D" w14:textId="77777777" w:rsidR="004944F9" w:rsidRPr="004944F9" w:rsidRDefault="004944F9" w:rsidP="004944F9">
      <w:pPr>
        <w:spacing w:line="240" w:lineRule="auto"/>
        <w:jc w:val="both"/>
        <w:rPr>
          <w:rFonts w:asciiTheme="minorHAnsi" w:hAnsiTheme="minorHAnsi" w:cstheme="minorHAnsi"/>
          <w:color w:val="2F5496" w:themeColor="accent1" w:themeShade="BF"/>
          <w:sz w:val="26"/>
          <w:szCs w:val="26"/>
        </w:rPr>
      </w:pPr>
    </w:p>
    <w:p w14:paraId="47DD663A" w14:textId="0977CECE" w:rsidR="00043979" w:rsidRDefault="00043979" w:rsidP="00043979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544575B9" w14:textId="07C21F97" w:rsidR="004944F9" w:rsidRDefault="004944F9" w:rsidP="00043979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D428E1E" w14:textId="0E112EE5" w:rsidR="004944F9" w:rsidRDefault="004944F9" w:rsidP="004944F9">
      <w:pPr>
        <w:jc w:val="righ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Dziękuję </w:t>
      </w:r>
    </w:p>
    <w:p w14:paraId="4440CCBA" w14:textId="2E7C4C56" w:rsidR="004944F9" w:rsidRPr="00043979" w:rsidRDefault="004944F9" w:rsidP="004944F9">
      <w:pPr>
        <w:jc w:val="righ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Monika Tomporek</w:t>
      </w:r>
      <w:bookmarkStart w:id="19" w:name="_GoBack"/>
      <w:bookmarkEnd w:id="19"/>
    </w:p>
    <w:sectPr w:rsidR="004944F9" w:rsidRPr="00043979" w:rsidSect="001A49A4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F3"/>
    <w:rsid w:val="00043979"/>
    <w:rsid w:val="00091360"/>
    <w:rsid w:val="00114673"/>
    <w:rsid w:val="001A49A4"/>
    <w:rsid w:val="001B6E83"/>
    <w:rsid w:val="004944F9"/>
    <w:rsid w:val="00553939"/>
    <w:rsid w:val="005D13F9"/>
    <w:rsid w:val="006547EF"/>
    <w:rsid w:val="00735A65"/>
    <w:rsid w:val="007632D2"/>
    <w:rsid w:val="007A11F9"/>
    <w:rsid w:val="008646BF"/>
    <w:rsid w:val="008661F9"/>
    <w:rsid w:val="008E62F3"/>
    <w:rsid w:val="0094678B"/>
    <w:rsid w:val="00A15854"/>
    <w:rsid w:val="00AB297E"/>
    <w:rsid w:val="00BF12F8"/>
    <w:rsid w:val="00BF49BC"/>
    <w:rsid w:val="00C25BDB"/>
    <w:rsid w:val="00C72976"/>
    <w:rsid w:val="00C82FAD"/>
    <w:rsid w:val="00CE17DD"/>
    <w:rsid w:val="00D17FB0"/>
    <w:rsid w:val="00D47F0E"/>
    <w:rsid w:val="00E6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2D71"/>
  <w15:chartTrackingRefBased/>
  <w15:docId w15:val="{D8253B01-B73F-4DA4-981B-B15C6C6F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5A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35A6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64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46B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97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82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milosc-ojczyzny-hymny-ignacego-krasickiego-i-jozefa-wybickiego/DRajQNV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milosc-ojczyzny-hymny-ignacego-krasickiego-i-jozefa-wybickiego/DRajQNV1i" TargetMode="External"/><Relationship Id="rId12" Type="http://schemas.openxmlformats.org/officeDocument/2006/relationships/hyperlink" Target="https://epodreczniki.pl/a/milosc-ojczyzny-hymny-ignacego-krasickiego-i-jozefa-wybickiego/DRajQNV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milosc-ojczyzny-hymny-ignacego-krasickiego-i-jozefa-wybickiego/DRajQNV1i" TargetMode="External"/><Relationship Id="rId11" Type="http://schemas.openxmlformats.org/officeDocument/2006/relationships/hyperlink" Target="https://epodreczniki.pl/a/milosc-ojczyzny-hymny-ignacego-krasickiego-i-jozefa-wybickiego/DRajQNV1i" TargetMode="External"/><Relationship Id="rId5" Type="http://schemas.openxmlformats.org/officeDocument/2006/relationships/hyperlink" Target="https://epodreczniki.pl/a/bogurodzica---piesn-ktora-rozbrzmiewala-pod-grunwaldem/Durli78F" TargetMode="External"/><Relationship Id="rId10" Type="http://schemas.openxmlformats.org/officeDocument/2006/relationships/hyperlink" Target="https://epodreczniki.pl/a/milosc-ojczyzny-hymny-ignacego-krasickiego-i-jozefa-wybickiego/DRajQNV1i" TargetMode="External"/><Relationship Id="rId4" Type="http://schemas.openxmlformats.org/officeDocument/2006/relationships/hyperlink" Target="mailto:tampor@wp.pl" TargetMode="External"/><Relationship Id="rId9" Type="http://schemas.openxmlformats.org/officeDocument/2006/relationships/hyperlink" Target="https://epodreczniki.pl/a/milosc-ojczyzny-hymny-ignacego-krasickiego-i-jozefa-wybickiego/DRajQNV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Tomporek</dc:creator>
  <cp:keywords/>
  <dc:description/>
  <cp:lastModifiedBy>Monika Tomporek</cp:lastModifiedBy>
  <cp:revision>23</cp:revision>
  <cp:lastPrinted>2020-05-02T19:27:00Z</cp:lastPrinted>
  <dcterms:created xsi:type="dcterms:W3CDTF">2020-04-27T15:11:00Z</dcterms:created>
  <dcterms:modified xsi:type="dcterms:W3CDTF">2020-05-06T08:16:00Z</dcterms:modified>
</cp:coreProperties>
</file>